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C19" w:rsidRPr="004E2062" w:rsidRDefault="007A5E53" w:rsidP="00DF306E">
      <w:pPr>
        <w:spacing w:line="360" w:lineRule="auto"/>
        <w:ind w:right="-114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4E2062">
        <w:rPr>
          <w:rFonts w:ascii="Arial" w:hAnsi="Arial" w:cs="Arial"/>
          <w:b/>
          <w:sz w:val="20"/>
          <w:szCs w:val="20"/>
          <w:lang w:val="en-US"/>
        </w:rPr>
        <w:t>HOW TO</w:t>
      </w:r>
      <w:r w:rsidR="001E0125">
        <w:rPr>
          <w:rFonts w:ascii="Arial" w:hAnsi="Arial" w:cs="Arial"/>
          <w:b/>
          <w:sz w:val="20"/>
          <w:szCs w:val="20"/>
          <w:lang w:val="en-US"/>
        </w:rPr>
        <w:t xml:space="preserve">  v.1.0</w:t>
      </w:r>
      <w:bookmarkStart w:id="0" w:name="_GoBack"/>
      <w:bookmarkEnd w:id="0"/>
    </w:p>
    <w:p w:rsidR="007A5E53" w:rsidRPr="004E2062" w:rsidRDefault="007A5E53" w:rsidP="007A5E53">
      <w:pPr>
        <w:spacing w:line="360" w:lineRule="auto"/>
        <w:ind w:right="-1140"/>
        <w:rPr>
          <w:rFonts w:ascii="Arial" w:hAnsi="Arial" w:cs="Arial"/>
          <w:sz w:val="20"/>
          <w:szCs w:val="20"/>
          <w:lang w:val="en-US"/>
        </w:rPr>
      </w:pPr>
    </w:p>
    <w:p w:rsidR="007A5E53" w:rsidRPr="004E2062" w:rsidRDefault="00081B9C" w:rsidP="007A5E53">
      <w:pPr>
        <w:spacing w:line="360" w:lineRule="auto"/>
        <w:ind w:right="-1140"/>
        <w:rPr>
          <w:rFonts w:ascii="Arial" w:hAnsi="Arial" w:cs="Arial"/>
          <w:sz w:val="20"/>
          <w:szCs w:val="20"/>
          <w:lang w:val="en-US"/>
        </w:rPr>
      </w:pPr>
      <w:r w:rsidRPr="004E2062">
        <w:rPr>
          <w:rFonts w:ascii="Arial" w:hAnsi="Arial" w:cs="Arial"/>
          <w:sz w:val="20"/>
          <w:szCs w:val="20"/>
          <w:lang w:val="en-US"/>
        </w:rPr>
        <w:t>Author:</w:t>
      </w:r>
      <w:r w:rsidR="007A5E53" w:rsidRPr="004E2062">
        <w:rPr>
          <w:rFonts w:ascii="Arial" w:hAnsi="Arial" w:cs="Arial"/>
          <w:sz w:val="20"/>
          <w:szCs w:val="20"/>
          <w:lang w:val="en-US"/>
        </w:rPr>
        <w:tab/>
      </w:r>
      <w:r w:rsidR="007A5E53" w:rsidRPr="004E2062">
        <w:rPr>
          <w:rFonts w:ascii="Arial" w:hAnsi="Arial" w:cs="Arial"/>
          <w:sz w:val="20"/>
          <w:szCs w:val="20"/>
          <w:lang w:val="en-US"/>
        </w:rPr>
        <w:tab/>
        <w:t>Office IT</w:t>
      </w:r>
      <w:r w:rsidR="000019AA">
        <w:rPr>
          <w:rFonts w:ascii="Arial" w:hAnsi="Arial" w:cs="Arial"/>
          <w:sz w:val="20"/>
          <w:szCs w:val="20"/>
          <w:lang w:val="en-US"/>
        </w:rPr>
        <w:t xml:space="preserve"> – Oliver Sucher</w:t>
      </w:r>
    </w:p>
    <w:p w:rsidR="007A5E53" w:rsidRPr="001E0125" w:rsidRDefault="000019AA" w:rsidP="007A5E53">
      <w:pPr>
        <w:spacing w:line="360" w:lineRule="auto"/>
        <w:ind w:right="-1140"/>
        <w:rPr>
          <w:rFonts w:ascii="Arial" w:hAnsi="Arial" w:cs="Arial"/>
          <w:sz w:val="20"/>
          <w:szCs w:val="20"/>
          <w:lang w:val="en-US"/>
        </w:rPr>
      </w:pPr>
      <w:r w:rsidRPr="001E0125">
        <w:rPr>
          <w:rFonts w:ascii="Arial" w:hAnsi="Arial" w:cs="Arial"/>
          <w:sz w:val="20"/>
          <w:szCs w:val="20"/>
          <w:lang w:val="en-US"/>
        </w:rPr>
        <w:t>Datum</w:t>
      </w:r>
      <w:r w:rsidR="00C8043A" w:rsidRPr="001E0125">
        <w:rPr>
          <w:rFonts w:ascii="Arial" w:hAnsi="Arial" w:cs="Arial"/>
          <w:sz w:val="20"/>
          <w:szCs w:val="20"/>
          <w:lang w:val="en-US"/>
        </w:rPr>
        <w:t>:</w:t>
      </w:r>
      <w:r w:rsidR="007A5E53" w:rsidRPr="001E0125">
        <w:rPr>
          <w:rFonts w:ascii="Arial" w:hAnsi="Arial" w:cs="Arial"/>
          <w:sz w:val="20"/>
          <w:szCs w:val="20"/>
          <w:lang w:val="en-US"/>
        </w:rPr>
        <w:tab/>
      </w:r>
      <w:r w:rsidR="007A5E53" w:rsidRPr="001E0125">
        <w:rPr>
          <w:rFonts w:ascii="Arial" w:hAnsi="Arial" w:cs="Arial"/>
          <w:sz w:val="20"/>
          <w:szCs w:val="20"/>
          <w:lang w:val="en-US"/>
        </w:rPr>
        <w:tab/>
      </w:r>
      <w:r w:rsidRPr="001E0125">
        <w:rPr>
          <w:rFonts w:ascii="Arial" w:hAnsi="Arial" w:cs="Arial"/>
          <w:sz w:val="20"/>
          <w:szCs w:val="20"/>
          <w:lang w:val="en-US"/>
        </w:rPr>
        <w:t>13.11.2014</w:t>
      </w:r>
    </w:p>
    <w:p w:rsidR="0031546A" w:rsidRPr="000019AA" w:rsidRDefault="000019AA" w:rsidP="007A5E53">
      <w:pPr>
        <w:spacing w:line="360" w:lineRule="auto"/>
        <w:ind w:right="-1140"/>
        <w:rPr>
          <w:rFonts w:ascii="Arial" w:hAnsi="Arial" w:cs="Arial"/>
          <w:sz w:val="20"/>
          <w:szCs w:val="20"/>
        </w:rPr>
      </w:pPr>
      <w:r w:rsidRPr="000019AA">
        <w:rPr>
          <w:rFonts w:ascii="Arial" w:hAnsi="Arial" w:cs="Arial"/>
          <w:sz w:val="20"/>
          <w:szCs w:val="20"/>
        </w:rPr>
        <w:t>Thema</w:t>
      </w:r>
      <w:r w:rsidR="007A5E53" w:rsidRPr="000019AA">
        <w:rPr>
          <w:rFonts w:ascii="Arial" w:hAnsi="Arial" w:cs="Arial"/>
          <w:sz w:val="20"/>
          <w:szCs w:val="20"/>
        </w:rPr>
        <w:t>:</w:t>
      </w:r>
      <w:r w:rsidR="00C8043A" w:rsidRPr="000019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019AA">
        <w:rPr>
          <w:rFonts w:ascii="Arial" w:hAnsi="Arial" w:cs="Arial"/>
          <w:sz w:val="20"/>
          <w:szCs w:val="20"/>
        </w:rPr>
        <w:t>PGP Einrichtung - Nutzung</w:t>
      </w:r>
      <w:r w:rsidR="0031546A" w:rsidRPr="000019AA"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</w:p>
    <w:p w:rsidR="0016686F" w:rsidRPr="000019AA" w:rsidRDefault="0016686F" w:rsidP="0016686F">
      <w:pPr>
        <w:spacing w:line="360" w:lineRule="auto"/>
        <w:ind w:right="-1140"/>
        <w:rPr>
          <w:rFonts w:ascii="Arial" w:hAnsi="Arial" w:cs="Arial"/>
          <w:i/>
          <w:sz w:val="20"/>
          <w:szCs w:val="20"/>
          <w:u w:val="single"/>
        </w:rPr>
      </w:pPr>
    </w:p>
    <w:p w:rsidR="001F1609" w:rsidRPr="000019AA" w:rsidRDefault="000019AA" w:rsidP="0016686F">
      <w:pPr>
        <w:spacing w:line="360" w:lineRule="auto"/>
        <w:ind w:right="-1140"/>
        <w:rPr>
          <w:rFonts w:ascii="Arial" w:hAnsi="Arial" w:cs="Arial"/>
          <w:b/>
          <w:sz w:val="20"/>
          <w:szCs w:val="20"/>
        </w:rPr>
      </w:pPr>
      <w:r w:rsidRPr="000019AA">
        <w:rPr>
          <w:rFonts w:ascii="Arial" w:hAnsi="Arial" w:cs="Arial"/>
          <w:b/>
          <w:sz w:val="20"/>
          <w:szCs w:val="20"/>
        </w:rPr>
        <w:t>Dieses HowTo ist nur für Mitarbeiter die PGP nutzen, erhalten &amp; autorisiert sind</w:t>
      </w:r>
      <w:r>
        <w:rPr>
          <w:rFonts w:ascii="Arial" w:hAnsi="Arial" w:cs="Arial"/>
          <w:b/>
          <w:sz w:val="20"/>
          <w:szCs w:val="20"/>
        </w:rPr>
        <w:t>.</w:t>
      </w:r>
    </w:p>
    <w:p w:rsidR="00CE08AF" w:rsidRPr="000019AA" w:rsidRDefault="00CE08AF" w:rsidP="0016686F">
      <w:pPr>
        <w:spacing w:line="360" w:lineRule="auto"/>
        <w:ind w:right="-1140"/>
        <w:rPr>
          <w:rFonts w:ascii="Arial" w:hAnsi="Arial" w:cs="Arial"/>
          <w:b/>
          <w:sz w:val="20"/>
          <w:szCs w:val="20"/>
        </w:rPr>
      </w:pPr>
    </w:p>
    <w:p w:rsidR="00940E46" w:rsidRPr="000019AA" w:rsidRDefault="00940E46" w:rsidP="0016686F">
      <w:pPr>
        <w:spacing w:line="360" w:lineRule="auto"/>
        <w:ind w:right="-1140"/>
        <w:rPr>
          <w:rFonts w:ascii="Arial" w:hAnsi="Arial" w:cs="Arial"/>
          <w:b/>
          <w:sz w:val="20"/>
          <w:szCs w:val="20"/>
        </w:rPr>
      </w:pPr>
    </w:p>
    <w:p w:rsidR="00CE08AF" w:rsidRPr="000019AA" w:rsidRDefault="000019AA" w:rsidP="0016686F">
      <w:pPr>
        <w:spacing w:line="360" w:lineRule="auto"/>
        <w:ind w:right="-114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Eine interne Netzwerkverbindung muss zur Konfiguration &amp; Einrichtung vorhanden sein.</w:t>
      </w:r>
    </w:p>
    <w:p w:rsidR="001F1609" w:rsidRPr="000019AA" w:rsidRDefault="001F1609" w:rsidP="00CE08AF">
      <w:pPr>
        <w:ind w:right="-998"/>
        <w:rPr>
          <w:rFonts w:ascii="Arial" w:hAnsi="Arial" w:cs="Arial"/>
          <w:sz w:val="20"/>
          <w:szCs w:val="20"/>
        </w:rPr>
      </w:pPr>
    </w:p>
    <w:p w:rsidR="00940E46" w:rsidRPr="000019AA" w:rsidRDefault="00940E46" w:rsidP="00CE08AF">
      <w:pPr>
        <w:ind w:right="-998"/>
        <w:rPr>
          <w:rFonts w:ascii="Arial" w:hAnsi="Arial" w:cs="Arial"/>
          <w:sz w:val="20"/>
          <w:szCs w:val="20"/>
        </w:rPr>
      </w:pPr>
    </w:p>
    <w:p w:rsidR="00940E46" w:rsidRPr="000019AA" w:rsidRDefault="00940E46" w:rsidP="00CE08AF">
      <w:pPr>
        <w:ind w:right="-998"/>
        <w:rPr>
          <w:rFonts w:ascii="Arial" w:hAnsi="Arial" w:cs="Arial"/>
          <w:sz w:val="20"/>
          <w:szCs w:val="20"/>
        </w:rPr>
      </w:pPr>
    </w:p>
    <w:p w:rsidR="001F1609" w:rsidRPr="000019AA" w:rsidRDefault="001F1609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  <w:r w:rsidRPr="000019AA">
        <w:rPr>
          <w:rFonts w:ascii="Arial" w:hAnsi="Arial" w:cs="Arial"/>
          <w:b/>
          <w:sz w:val="20"/>
          <w:szCs w:val="20"/>
          <w:u w:val="single"/>
        </w:rPr>
        <w:t xml:space="preserve">Step 1 – </w:t>
      </w:r>
      <w:r w:rsidR="000019AA" w:rsidRPr="000019AA">
        <w:rPr>
          <w:rFonts w:ascii="Arial" w:hAnsi="Arial" w:cs="Arial"/>
          <w:b/>
          <w:sz w:val="20"/>
          <w:szCs w:val="20"/>
          <w:u w:val="single"/>
        </w:rPr>
        <w:t xml:space="preserve">Anfrage zur </w:t>
      </w:r>
      <w:r w:rsidR="00426EE5">
        <w:rPr>
          <w:rFonts w:ascii="Arial" w:hAnsi="Arial" w:cs="Arial"/>
          <w:b/>
          <w:sz w:val="20"/>
          <w:szCs w:val="20"/>
          <w:u w:val="single"/>
        </w:rPr>
        <w:t>Einrichtung</w:t>
      </w:r>
      <w:r w:rsidR="000019AA" w:rsidRPr="000019AA">
        <w:rPr>
          <w:rFonts w:ascii="Arial" w:hAnsi="Arial" w:cs="Arial"/>
          <w:b/>
          <w:sz w:val="20"/>
          <w:szCs w:val="20"/>
          <w:u w:val="single"/>
        </w:rPr>
        <w:t xml:space="preserve"> von PGP erhalten</w:t>
      </w:r>
      <w:r w:rsidR="00426EE5">
        <w:rPr>
          <w:rFonts w:ascii="Arial" w:hAnsi="Arial" w:cs="Arial"/>
          <w:b/>
          <w:sz w:val="20"/>
          <w:szCs w:val="20"/>
          <w:u w:val="single"/>
        </w:rPr>
        <w:t>, was tun?</w:t>
      </w:r>
    </w:p>
    <w:p w:rsidR="001F1609" w:rsidRPr="000019AA" w:rsidRDefault="001F1609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CE08AF" w:rsidRDefault="000019A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-&gt; </w:t>
      </w:r>
      <w:r w:rsidR="00426EE5">
        <w:rPr>
          <w:rFonts w:ascii="Arial" w:hAnsi="Arial" w:cs="Arial"/>
          <w:sz w:val="20"/>
          <w:szCs w:val="20"/>
        </w:rPr>
        <w:t xml:space="preserve">den </w:t>
      </w:r>
      <w:r>
        <w:rPr>
          <w:rFonts w:ascii="Arial" w:hAnsi="Arial" w:cs="Arial"/>
          <w:sz w:val="20"/>
          <w:szCs w:val="20"/>
        </w:rPr>
        <w:t>Benutzer für PGP autorisieren</w:t>
      </w:r>
    </w:p>
    <w:p w:rsidR="000019AA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erfolgt über die Aufnahme in die Gruppe „PGP User“ – im Active Directory hinterlegt</w:t>
      </w:r>
    </w:p>
    <w:p w:rsidR="00426EE5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Installation der PGP Desktop &amp; eToken Software über DX Union</w:t>
      </w:r>
    </w:p>
    <w:p w:rsidR="00426EE5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können von Oliver Sucher geholt werden</w:t>
      </w:r>
    </w:p>
    <w:p w:rsidR="00426EE5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Terminvereinbarung mit dem Benutzer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Pr="00D301DB" w:rsidRDefault="007406DE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  <w:r w:rsidRPr="00D301DB">
        <w:rPr>
          <w:rFonts w:ascii="Arial" w:hAnsi="Arial" w:cs="Arial"/>
          <w:b/>
          <w:sz w:val="20"/>
          <w:szCs w:val="20"/>
          <w:u w:val="single"/>
        </w:rPr>
        <w:t>Step 2 – Konfiguration</w:t>
      </w:r>
      <w:r w:rsidR="00D301DB" w:rsidRPr="00D301DB">
        <w:rPr>
          <w:rFonts w:ascii="Arial" w:hAnsi="Arial" w:cs="Arial"/>
          <w:b/>
          <w:sz w:val="20"/>
          <w:szCs w:val="20"/>
          <w:u w:val="single"/>
        </w:rPr>
        <w:t xml:space="preserve"> des PGP Token</w:t>
      </w:r>
      <w:r w:rsidRPr="00D301DB">
        <w:rPr>
          <w:rFonts w:ascii="Arial" w:hAnsi="Arial" w:cs="Arial"/>
          <w:b/>
          <w:sz w:val="20"/>
          <w:szCs w:val="20"/>
          <w:u w:val="single"/>
        </w:rPr>
        <w:t xml:space="preserve"> mit dem Benutzer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in das Notebook stecken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es erscheint folgendes Fenster:</w:t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F38888" wp14:editId="00C995B0">
            <wp:extent cx="3772427" cy="1371792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2427" cy="137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an dieser Stelle auf „OK“ klicken, sodass das Kennwort im Nachgang geändert werden kann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aktuelles Kennwort ist immer: PGPietT!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-&gt; hier </w:t>
      </w:r>
      <w:r w:rsidR="002477D1">
        <w:rPr>
          <w:rFonts w:ascii="Arial" w:hAnsi="Arial" w:cs="Arial"/>
          <w:sz w:val="20"/>
          <w:szCs w:val="20"/>
        </w:rPr>
        <w:t>vergibt sich</w:t>
      </w:r>
      <w:r>
        <w:rPr>
          <w:rFonts w:ascii="Arial" w:hAnsi="Arial" w:cs="Arial"/>
          <w:sz w:val="20"/>
          <w:szCs w:val="20"/>
        </w:rPr>
        <w:t xml:space="preserve"> der Benutzer </w:t>
      </w:r>
      <w:r w:rsidR="002477D1">
        <w:rPr>
          <w:rFonts w:ascii="Arial" w:hAnsi="Arial" w:cs="Arial"/>
          <w:sz w:val="20"/>
          <w:szCs w:val="20"/>
        </w:rPr>
        <w:t>ein</w:t>
      </w:r>
      <w:r>
        <w:rPr>
          <w:rFonts w:ascii="Arial" w:hAnsi="Arial" w:cs="Arial"/>
          <w:sz w:val="20"/>
          <w:szCs w:val="20"/>
        </w:rPr>
        <w:t xml:space="preserve"> Kennwort für PGP, dieses wird immer benötigt, für eine Verschlüsselung/Entschlüsselung von Dateien &amp; E-Mails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3886BDE" wp14:editId="17B6FBFB">
            <wp:extent cx="4887007" cy="3991532"/>
            <wp:effectExtent l="0" t="0" r="8890" b="952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P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sz w:val="20"/>
          <w:szCs w:val="20"/>
        </w:rPr>
        <w:t>-&gt; sobald dies erfolgt ist, bitte mit „OK“ bestätigen</w:t>
      </w:r>
    </w:p>
    <w:p w:rsidR="00D301DB" w:rsidRP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sz w:val="20"/>
          <w:szCs w:val="20"/>
        </w:rPr>
        <w:t>-&gt; durch die erfolgreiche Änderung erscheint folgendes Fenster:</w:t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P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40A4C9" wp14:editId="47FE6BAA">
            <wp:extent cx="2114845" cy="1333686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sz w:val="20"/>
          <w:szCs w:val="20"/>
        </w:rPr>
        <w:t xml:space="preserve">-&gt; </w:t>
      </w:r>
      <w:r w:rsidR="00070784">
        <w:rPr>
          <w:rFonts w:ascii="Arial" w:hAnsi="Arial" w:cs="Arial"/>
          <w:sz w:val="20"/>
          <w:szCs w:val="20"/>
        </w:rPr>
        <w:t>sobald man mit „OK“ bestätigt hat, schließt sich das Fenster</w:t>
      </w: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P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  <w:r w:rsidRPr="00070784">
        <w:rPr>
          <w:rFonts w:ascii="Arial" w:hAnsi="Arial" w:cs="Arial"/>
          <w:b/>
          <w:sz w:val="20"/>
          <w:szCs w:val="20"/>
          <w:u w:val="single"/>
        </w:rPr>
        <w:lastRenderedPageBreak/>
        <w:t>Step 3 – Konfiguration von PGP Desktop mit dem Benutzer:</w:t>
      </w: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muss aus der USB Schnittstelle entfernt werden</w:t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5-10 sec warten</w:t>
      </w:r>
    </w:p>
    <w:p w:rsidR="00070784" w:rsidRP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erneut einstecken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User meldet sich am Client an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Aufruf/Start von PGP Desktop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folgendes Fenster „poppt“ einmal auf:</w:t>
      </w:r>
    </w:p>
    <w:p w:rsidR="007406DE" w:rsidRPr="007406DE" w:rsidRDefault="007406DE" w:rsidP="000019AA">
      <w:pPr>
        <w:ind w:right="-998"/>
        <w:rPr>
          <w:rFonts w:ascii="Arial" w:hAnsi="Arial" w:cs="Arial"/>
          <w:sz w:val="10"/>
          <w:szCs w:val="1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 w:rsidRPr="007406D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D73D8D" wp14:editId="577B877E">
            <wp:extent cx="4476750" cy="2595611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7376" cy="259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hier bitte auf „Für diese Seite immer zulassen“ klicken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anschließend taucht folgendes Fenster auf:</w:t>
      </w:r>
    </w:p>
    <w:p w:rsidR="007406DE" w:rsidRPr="007406DE" w:rsidRDefault="007406DE" w:rsidP="000019AA">
      <w:pPr>
        <w:ind w:right="-998"/>
        <w:rPr>
          <w:rFonts w:ascii="Arial" w:hAnsi="Arial" w:cs="Arial"/>
          <w:sz w:val="10"/>
          <w:szCs w:val="1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 w:rsidRPr="007406D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D24F28C" wp14:editId="0624E1B5">
            <wp:extent cx="2772162" cy="2886478"/>
            <wp:effectExtent l="0" t="0" r="9525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im Feld „Passwort“ bitte das Windows Kennwort eintragen</w:t>
      </w:r>
    </w:p>
    <w:p w:rsidR="00070784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mit „OK“ bestätigen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anschließend poppt folgendes Fenster auf:</w:t>
      </w:r>
    </w:p>
    <w:p w:rsidR="007406DE" w:rsidRPr="007406DE" w:rsidRDefault="007406DE" w:rsidP="000019AA">
      <w:pPr>
        <w:ind w:right="-998"/>
        <w:rPr>
          <w:rFonts w:ascii="Arial" w:hAnsi="Arial" w:cs="Arial"/>
          <w:sz w:val="6"/>
          <w:szCs w:val="6"/>
        </w:rPr>
      </w:pPr>
    </w:p>
    <w:p w:rsidR="007406DE" w:rsidRPr="007406DE" w:rsidRDefault="007406DE" w:rsidP="000019AA">
      <w:pPr>
        <w:ind w:right="-998"/>
        <w:rPr>
          <w:rFonts w:ascii="Arial" w:hAnsi="Arial" w:cs="Arial"/>
          <w:sz w:val="10"/>
          <w:szCs w:val="10"/>
        </w:rPr>
      </w:pPr>
    </w:p>
    <w:p w:rsidR="007406DE" w:rsidRP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 w:rsidRPr="007406D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67CE0F" wp14:editId="6DB20F95">
            <wp:extent cx="2715004" cy="1190791"/>
            <wp:effectExtent l="0" t="0" r="9525" b="952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die Autorisierung mit dem PGP Universalserver funktioniert nur, wenn der Benutzer in der PGP-User Gruppe ist</w:t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funktioniert die Autorisierung, erscheint dieses Fenster:</w:t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 w:rsidRPr="004025F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78E0BC" wp14:editId="3C685FC5">
            <wp:extent cx="5055870" cy="3348184"/>
            <wp:effectExtent l="0" t="0" r="0" b="508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4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auf „Ich bin ein neuer Anwender“ klicken und mit „weiter“ bestätigen</w:t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 w:rsidRPr="004025F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16988D0" wp14:editId="058737FD">
            <wp:extent cx="5055870" cy="3343346"/>
            <wp:effectExtent l="0" t="0" r="0" b="952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bitte „Weiter“ klicken</w:t>
      </w:r>
    </w:p>
    <w:p w:rsidR="004025FA" w:rsidRPr="001C6DCC" w:rsidRDefault="004025FA" w:rsidP="000019AA">
      <w:pPr>
        <w:ind w:right="-998"/>
        <w:rPr>
          <w:rFonts w:ascii="Arial" w:hAnsi="Arial" w:cs="Arial"/>
          <w:sz w:val="20"/>
          <w:szCs w:val="2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folgendes Fenster taucht auf:</w:t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 w:rsidRPr="004025F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B165355" wp14:editId="304F4561">
            <wp:extent cx="5055870" cy="3357859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5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hier „Neuer Schlüssel“ auswählen und mit „Weiter“ bestätigen</w:t>
      </w: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steckt der PGP Token im Notebook, erscheint folgendes Fenster, in diesem „muss“ der Hacken gesetzt sein</w:t>
      </w:r>
    </w:p>
    <w:p w:rsidR="00070784" w:rsidRPr="00070784" w:rsidRDefault="00070784" w:rsidP="000019AA">
      <w:pPr>
        <w:ind w:right="-998"/>
        <w:rPr>
          <w:rFonts w:ascii="Arial" w:hAnsi="Arial" w:cs="Arial"/>
          <w:sz w:val="10"/>
          <w:szCs w:val="1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 w:rsidRPr="0007078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45AD95" wp14:editId="6257D460">
            <wp:extent cx="5055870" cy="3367534"/>
            <wp:effectExtent l="0" t="0" r="0" b="444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6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hier auf „weiter“ klicken, es erscheint folgendes Fenster</w:t>
      </w:r>
    </w:p>
    <w:p w:rsidR="00070784" w:rsidRPr="00070784" w:rsidRDefault="00070784" w:rsidP="000019AA">
      <w:pPr>
        <w:ind w:right="-998"/>
        <w:rPr>
          <w:rFonts w:ascii="Arial" w:hAnsi="Arial" w:cs="Arial"/>
          <w:sz w:val="10"/>
          <w:szCs w:val="1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 w:rsidRPr="0007078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C90E70" wp14:editId="7AE0F358">
            <wp:extent cx="5055870" cy="3362696"/>
            <wp:effectExtent l="0" t="0" r="0" b="952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6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</w:p>
    <w:p w:rsidR="002477D1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-&gt; hier muss der Anwender sein PGP Passwort </w:t>
      </w:r>
      <w:r w:rsidR="002477D1">
        <w:rPr>
          <w:rFonts w:ascii="Arial" w:hAnsi="Arial" w:cs="Arial"/>
          <w:sz w:val="20"/>
          <w:szCs w:val="20"/>
        </w:rPr>
        <w:t xml:space="preserve">eingeben, welches er im </w:t>
      </w:r>
      <w:r w:rsidR="002477D1" w:rsidRPr="002477D1">
        <w:rPr>
          <w:rFonts w:ascii="Arial" w:hAnsi="Arial" w:cs="Arial"/>
          <w:b/>
          <w:sz w:val="20"/>
          <w:szCs w:val="20"/>
          <w:u w:val="single"/>
        </w:rPr>
        <w:t>Step 2</w:t>
      </w:r>
      <w:r w:rsidR="002477D1">
        <w:rPr>
          <w:rFonts w:ascii="Arial" w:hAnsi="Arial" w:cs="Arial"/>
          <w:sz w:val="20"/>
          <w:szCs w:val="20"/>
        </w:rPr>
        <w:t xml:space="preserve"> getan hat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ist das Kennwort erfolgreich eingetragen worden und klickt man weiter, erscheint folgendes Fenster: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 w:rsidRPr="002477D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33F9496" wp14:editId="29608B77">
            <wp:extent cx="5055870" cy="3345496"/>
            <wp:effectExtent l="0" t="0" r="0" b="762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4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in diesem Fenster verläuft der Fortschritt der Einrichtung von PGP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bei PGP gibt es immer einen privaten und öffentlichen Teil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der private Teil – ist das Kennwort vom Anwender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der öffentliche Teil – wird aus der Hardware ID vom Token, Client und privaten Kennwort generiert &amp; auf dem PGP Server (intern) abgelegt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ist die Einrichtung einwandfrei durchgelaufen, erscheint folgendes Fenster: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 w:rsidRPr="002477D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CA8C83" wp14:editId="0B6C8310">
            <wp:extent cx="4352925" cy="2890998"/>
            <wp:effectExtent l="0" t="0" r="0" b="508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59493" cy="28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bitte auf „weiter“ &amp; anschließend „Fertig stellen“ klicken: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 w:rsidRPr="002477D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0D476D" wp14:editId="3D25409E">
            <wp:extent cx="5055870" cy="3337971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3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letztes Hinweis Fenster, bei der Ausführung und Nutzung von PGP, gibt es einen PGP Container – Art Papierkorb</w:t>
      </w:r>
      <w:r w:rsidR="005B5B8E">
        <w:rPr>
          <w:rFonts w:ascii="Arial" w:hAnsi="Arial" w:cs="Arial"/>
          <w:sz w:val="20"/>
          <w:szCs w:val="20"/>
        </w:rPr>
        <w:t xml:space="preserve"> – dort können Elemente gelöscht werden, bitte beachte, diese sind endgültig weg:</w:t>
      </w:r>
    </w:p>
    <w:p w:rsidR="005B5B8E" w:rsidRPr="005B5B8E" w:rsidRDefault="005B5B8E" w:rsidP="000019AA">
      <w:pPr>
        <w:ind w:right="-998"/>
        <w:rPr>
          <w:rFonts w:ascii="Arial" w:hAnsi="Arial" w:cs="Arial"/>
          <w:sz w:val="10"/>
          <w:szCs w:val="10"/>
        </w:rPr>
      </w:pPr>
    </w:p>
    <w:p w:rsidR="005B5B8E" w:rsidRDefault="005B5B8E" w:rsidP="000019AA">
      <w:pPr>
        <w:ind w:right="-998"/>
        <w:rPr>
          <w:rFonts w:ascii="Arial" w:hAnsi="Arial" w:cs="Arial"/>
          <w:sz w:val="20"/>
          <w:szCs w:val="20"/>
        </w:rPr>
      </w:pPr>
      <w:r w:rsidRPr="005B5B8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BD0325" wp14:editId="02E91FA1">
            <wp:extent cx="4914900" cy="3283567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13049" cy="328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Pr="00D06950" w:rsidRDefault="002477D1" w:rsidP="000019AA">
      <w:pPr>
        <w:ind w:right="-998"/>
        <w:rPr>
          <w:rFonts w:ascii="Arial" w:hAnsi="Arial" w:cs="Arial"/>
          <w:color w:val="FF0000"/>
          <w:sz w:val="20"/>
          <w:szCs w:val="20"/>
        </w:rPr>
      </w:pPr>
    </w:p>
    <w:p w:rsidR="00D06950" w:rsidRDefault="00D06950" w:rsidP="000019AA">
      <w:pPr>
        <w:ind w:right="-998"/>
        <w:rPr>
          <w:rFonts w:ascii="Arial" w:hAnsi="Arial" w:cs="Arial"/>
          <w:color w:val="FF0000"/>
          <w:sz w:val="20"/>
          <w:szCs w:val="20"/>
        </w:rPr>
      </w:pPr>
      <w:r w:rsidRPr="00D06950">
        <w:rPr>
          <w:rFonts w:ascii="Arial" w:hAnsi="Arial" w:cs="Arial"/>
          <w:color w:val="FF0000"/>
          <w:sz w:val="20"/>
          <w:szCs w:val="20"/>
        </w:rPr>
        <w:t>-&gt; Die Konfiguration &amp; Einrichtung ist abgeschlossen – bitte nach jeder Konfiguration einen Neustart durchführen</w:t>
      </w:r>
    </w:p>
    <w:p w:rsidR="001C6DCC" w:rsidRPr="001C6DCC" w:rsidRDefault="001C6DCC" w:rsidP="000019AA">
      <w:pPr>
        <w:ind w:right="-998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1C6DCC">
        <w:rPr>
          <w:rFonts w:ascii="Arial" w:hAnsi="Arial" w:cs="Arial"/>
          <w:b/>
          <w:color w:val="auto"/>
          <w:sz w:val="20"/>
          <w:szCs w:val="20"/>
          <w:u w:val="single"/>
        </w:rPr>
        <w:lastRenderedPageBreak/>
        <w:t>Step 4 - Verwendung von PGP für den E-Mail Versand</w:t>
      </w:r>
      <w:r>
        <w:rPr>
          <w:rFonts w:ascii="Arial" w:hAnsi="Arial" w:cs="Arial"/>
          <w:b/>
          <w:color w:val="auto"/>
          <w:sz w:val="20"/>
          <w:szCs w:val="20"/>
          <w:u w:val="single"/>
        </w:rPr>
        <w:t>:</w:t>
      </w:r>
    </w:p>
    <w:p w:rsidR="001C6DCC" w:rsidRDefault="001C6DCC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PGP Token Stick in das Notebook stecken</w:t>
      </w:r>
    </w:p>
    <w:p w:rsidR="001C6DCC" w:rsidRDefault="001F1424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unter Start – Alle Programme – PGP -  PGP Desktop starten</w:t>
      </w:r>
    </w:p>
    <w:p w:rsidR="001F1424" w:rsidRPr="001F1424" w:rsidRDefault="001F1424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1F1424" w:rsidRDefault="001F1424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1F1424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5F23B28D" wp14:editId="7785C1D5">
            <wp:extent cx="3848637" cy="1619476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424" w:rsidRPr="002A1BAE" w:rsidRDefault="001F1424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nach dem Öffnen von PGP Desktop, erscheint folgendes Fenster:</w:t>
      </w:r>
    </w:p>
    <w:p w:rsidR="002A1BAE" w:rsidRPr="002A1BAE" w:rsidRDefault="002A1BAE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2A1BAE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060388A1" wp14:editId="509D49FA">
            <wp:extent cx="3820058" cy="1524213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BAE" w:rsidRPr="002A1BAE" w:rsidRDefault="002A1BAE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sodass „Alle Dienste“ gestartet werden können, auf „Ja“ klicken</w:t>
      </w: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im Hintergrund laufen nun die PGP Dienste für die E-Mail &amp; Datei Verschlüsselung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jetzt kann Outlook gestartet werden</w:t>
      </w: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-&gt; erstellen einer neuen E-Mail </w:t>
      </w:r>
      <w:r w:rsidR="007E0AC6">
        <w:rPr>
          <w:rFonts w:ascii="Arial" w:hAnsi="Arial" w:cs="Arial"/>
          <w:color w:val="auto"/>
          <w:sz w:val="20"/>
          <w:szCs w:val="20"/>
        </w:rPr>
        <w:t>Nachricht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die E-Mail vollständig verfassen + Anhänge &amp; etc.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Empfänger auswählen (Gegenseite muss PGP besitzen)</w:t>
      </w:r>
    </w:p>
    <w:p w:rsidR="007E0AC6" w:rsidRPr="00A450C3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bevor die Nachricht versendet wird – muss folgende Funktion aktiviert werden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A450C3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-&gt; in der E-Mail auf Kategorien klicken</w:t>
      </w:r>
    </w:p>
    <w:p w:rsidR="007E0AC6" w:rsidRPr="007E0AC6" w:rsidRDefault="007E0AC6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7E0AC6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5EA03582" wp14:editId="6198CD5D">
            <wp:extent cx="1514687" cy="885949"/>
            <wp:effectExtent l="0" t="0" r="9525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14687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ab/>
        <w:t>-&gt; unter den Menüpunkt „Vertraulichkeit“ auf „vertraulich“ setzen und schließen</w:t>
      </w: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7E0AC6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1850D733" wp14:editId="1812AD11">
            <wp:extent cx="5055870" cy="3448161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4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jetzt kann die Nachricht verschickt werden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im Fenster unten rechts – taucht ein Passwortabfrage Fenster auf – hier muss das private PGP Kennwort eingegeben werden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anschl. wird das Kennwort überprüft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nach erfolgreicher Eingabe wird die E-Mail verschlüsselt und versendet.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1F1424" w:rsidRPr="001C6DCC" w:rsidRDefault="001F1424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426EE5" w:rsidRPr="000019AA" w:rsidRDefault="00426EE5" w:rsidP="000019AA">
      <w:pPr>
        <w:ind w:right="-998"/>
        <w:rPr>
          <w:rFonts w:ascii="Arial" w:hAnsi="Arial" w:cs="Arial"/>
          <w:sz w:val="20"/>
          <w:szCs w:val="20"/>
        </w:rPr>
      </w:pPr>
    </w:p>
    <w:p w:rsidR="00CE08AF" w:rsidRPr="000019AA" w:rsidRDefault="00CE08AF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sz w:val="20"/>
          <w:szCs w:val="20"/>
        </w:rPr>
      </w:pPr>
    </w:p>
    <w:sectPr w:rsidR="00940E46" w:rsidRPr="000019AA" w:rsidSect="00043581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7" w:h="16840" w:code="9"/>
      <w:pgMar w:top="2835" w:right="2527" w:bottom="1701" w:left="1418" w:header="851" w:footer="303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47F" w:rsidRDefault="00CA047F">
      <w:r>
        <w:separator/>
      </w:r>
    </w:p>
  </w:endnote>
  <w:endnote w:type="continuationSeparator" w:id="0">
    <w:p w:rsidR="00CA047F" w:rsidRDefault="00CA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Default="00081FD9" w:rsidP="00081FD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81FD9" w:rsidRDefault="00081FD9" w:rsidP="00081FD9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Pr="00081FD9" w:rsidRDefault="00081FD9" w:rsidP="00081FD9">
    <w:pPr>
      <w:pStyle w:val="Fuzeile"/>
      <w:framePr w:wrap="around" w:vAnchor="text" w:hAnchor="page" w:x="1979" w:y="-425"/>
      <w:rPr>
        <w:rStyle w:val="Seitenzahl"/>
        <w:rFonts w:ascii="Arial" w:hAnsi="Arial" w:cs="Arial"/>
        <w:sz w:val="16"/>
        <w:szCs w:val="16"/>
      </w:rPr>
    </w:pPr>
    <w:r>
      <w:rPr>
        <w:rStyle w:val="Seitenzahl"/>
      </w:rPr>
      <w:tab/>
    </w:r>
    <w:r>
      <w:rPr>
        <w:rStyle w:val="Seitenzahl"/>
      </w:rPr>
      <w:tab/>
    </w:r>
    <w:r>
      <w:rPr>
        <w:rStyle w:val="Seitenzahl"/>
      </w:rPr>
      <w:tab/>
    </w:r>
    <w:r w:rsidRPr="00081FD9">
      <w:rPr>
        <w:rStyle w:val="Seitenzahl"/>
        <w:rFonts w:ascii="Arial" w:hAnsi="Arial" w:cs="Arial"/>
        <w:sz w:val="16"/>
        <w:szCs w:val="16"/>
      </w:rPr>
      <w:fldChar w:fldCharType="begin"/>
    </w:r>
    <w:r w:rsidRPr="00081FD9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081FD9">
      <w:rPr>
        <w:rStyle w:val="Seitenzahl"/>
        <w:rFonts w:ascii="Arial" w:hAnsi="Arial" w:cs="Arial"/>
        <w:sz w:val="16"/>
        <w:szCs w:val="16"/>
      </w:rPr>
      <w:fldChar w:fldCharType="separate"/>
    </w:r>
    <w:r w:rsidR="001E0125">
      <w:rPr>
        <w:rStyle w:val="Seitenzahl"/>
        <w:rFonts w:ascii="Arial" w:hAnsi="Arial" w:cs="Arial"/>
        <w:noProof/>
        <w:sz w:val="16"/>
        <w:szCs w:val="16"/>
      </w:rPr>
      <w:t>1</w:t>
    </w:r>
    <w:r w:rsidRPr="00081FD9">
      <w:rPr>
        <w:rStyle w:val="Seitenzahl"/>
        <w:rFonts w:ascii="Arial" w:hAnsi="Arial" w:cs="Arial"/>
        <w:sz w:val="16"/>
        <w:szCs w:val="16"/>
      </w:rPr>
      <w:fldChar w:fldCharType="end"/>
    </w:r>
  </w:p>
  <w:p w:rsidR="00081FD9" w:rsidRDefault="00081FD9" w:rsidP="00081FD9">
    <w:pPr>
      <w:pStyle w:val="Fuzeile"/>
      <w:framePr w:wrap="around" w:vAnchor="text" w:hAnchor="margin" w:y="1"/>
      <w:ind w:right="360"/>
      <w:rPr>
        <w:rStyle w:val="Seitenzahl"/>
      </w:rPr>
    </w:pPr>
  </w:p>
  <w:p w:rsidR="00081FD9" w:rsidRDefault="00081FD9" w:rsidP="00081FD9">
    <w:pPr>
      <w:pStyle w:val="Fuzeile"/>
      <w:tabs>
        <w:tab w:val="clear" w:pos="4536"/>
        <w:tab w:val="clear" w:pos="9072"/>
      </w:tabs>
      <w:ind w:right="-2244" w:firstLine="360"/>
      <w:jc w:val="right"/>
    </w:pPr>
    <w:r>
      <w:t xml:space="preserve"> </w:t>
    </w:r>
    <w:r>
      <w:tab/>
      <w:t xml:space="preserve">    </w:t>
    </w:r>
    <w:r>
      <w:tab/>
      <w:t xml:space="preserve">  </w:t>
    </w:r>
    <w:r w:rsidR="00633159">
      <w:rPr>
        <w:noProof/>
      </w:rPr>
      <w:drawing>
        <wp:anchor distT="0" distB="0" distL="114300" distR="114300" simplePos="0" relativeHeight="251659776" behindDoc="1" locked="0" layoutInCell="1" allowOverlap="1" wp14:anchorId="456B6770" wp14:editId="446C0C7A">
          <wp:simplePos x="0" y="0"/>
          <wp:positionH relativeFrom="column">
            <wp:posOffset>4014470</wp:posOffset>
          </wp:positionH>
          <wp:positionV relativeFrom="paragraph">
            <wp:posOffset>8864600</wp:posOffset>
          </wp:positionV>
          <wp:extent cx="3111500" cy="1371600"/>
          <wp:effectExtent l="0" t="0" r="0" b="0"/>
          <wp:wrapNone/>
          <wp:docPr id="5" name="Bild 5" descr="120321_PB_BtB_Brief_Punkte_Ad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20321_PB_BtB_Brief_Punkte_Adres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Theresienhöhe 12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80339 München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 xml:space="preserve">Tel </w:t>
    </w:r>
    <w:r>
      <w:rPr>
        <w:rFonts w:ascii="Arial" w:hAnsi="Arial" w:cs="Arial"/>
        <w:color w:val="808080"/>
        <w:spacing w:val="4"/>
        <w:sz w:val="14"/>
        <w:szCs w:val="14"/>
      </w:rPr>
      <w:t xml:space="preserve"> </w:t>
    </w:r>
    <w:r w:rsidRPr="00BE7BC5">
      <w:rPr>
        <w:rFonts w:ascii="Arial" w:hAnsi="Arial" w:cs="Arial"/>
        <w:color w:val="808080"/>
        <w:spacing w:val="4"/>
        <w:sz w:val="14"/>
        <w:szCs w:val="14"/>
      </w:rPr>
      <w:t>+49 (0)89 96 16 09-0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Fax +49 (0)89 96 16 09-29 00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20"/>
        <w:szCs w:val="20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www.lpsolutions.com</w:t>
    </w:r>
  </w:p>
  <w:p w:rsidR="00081FD9" w:rsidRDefault="00081FD9" w:rsidP="00043581">
    <w:pPr>
      <w:framePr w:w="2245" w:h="1021" w:hSpace="142" w:vSpace="142" w:wrap="around" w:vAnchor="page" w:hAnchor="page" w:x="1702" w:y="15310" w:anchorLock="1"/>
    </w:pPr>
  </w:p>
  <w:p w:rsidR="00081FD9" w:rsidRPr="00BE7BC5" w:rsidRDefault="00081FD9" w:rsidP="00043581">
    <w:pPr>
      <w:framePr w:w="2245" w:h="1021" w:hSpace="142" w:vSpace="142" w:wrap="around" w:vAnchor="page" w:hAnchor="page" w:x="3857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Geschäftsführer:</w:t>
    </w:r>
  </w:p>
  <w:p w:rsidR="00081FD9" w:rsidRPr="00BE7BC5" w:rsidRDefault="00081FD9" w:rsidP="00043581">
    <w:pPr>
      <w:framePr w:w="2245" w:h="1021" w:hSpace="142" w:vSpace="142" w:wrap="around" w:vAnchor="page" w:hAnchor="page" w:x="3857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Joachim Bellinghoven</w:t>
    </w:r>
  </w:p>
  <w:p w:rsidR="00081FD9" w:rsidRPr="00BE7BC5" w:rsidRDefault="00081FD9" w:rsidP="00043581">
    <w:pPr>
      <w:framePr w:w="2245" w:h="1021" w:hSpace="142" w:vSpace="142" w:wrap="around" w:vAnchor="page" w:hAnchor="page" w:x="3857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Andreas Berninger</w:t>
    </w:r>
  </w:p>
  <w:p w:rsidR="00081FD9" w:rsidRDefault="00081FD9" w:rsidP="00043581">
    <w:pPr>
      <w:framePr w:w="2245" w:h="1021" w:hSpace="142" w:vSpace="142" w:wrap="around" w:vAnchor="page" w:hAnchor="page" w:x="3857" w:y="15310" w:anchorLock="1"/>
    </w:pPr>
  </w:p>
  <w:p w:rsidR="00081FD9" w:rsidRPr="00BE7BC5" w:rsidRDefault="00081FD9" w:rsidP="00043581">
    <w:pPr>
      <w:framePr w:w="2245" w:h="1021" w:hSpace="142" w:vSpace="142" w:wrap="around" w:vAnchor="page" w:hAnchor="page" w:x="5558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Amtsgericht und Sitz:</w:t>
    </w:r>
  </w:p>
  <w:p w:rsidR="00081FD9" w:rsidRPr="00BE7BC5" w:rsidRDefault="00081FD9" w:rsidP="00043581">
    <w:pPr>
      <w:framePr w:w="2245" w:h="1021" w:hSpace="142" w:vSpace="142" w:wrap="around" w:vAnchor="page" w:hAnchor="page" w:x="5558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München, HRB 0000 00</w:t>
    </w:r>
  </w:p>
  <w:p w:rsidR="00081FD9" w:rsidRPr="00BE7BC5" w:rsidRDefault="00081FD9" w:rsidP="00043581">
    <w:pPr>
      <w:framePr w:w="2245" w:h="1021" w:hSpace="142" w:vSpace="142" w:wrap="around" w:vAnchor="page" w:hAnchor="page" w:x="5558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20"/>
        <w:szCs w:val="20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Ust.-IdNr. DE 000 000 000</w:t>
    </w:r>
  </w:p>
  <w:p w:rsidR="00081FD9" w:rsidRDefault="00081FD9" w:rsidP="00043581">
    <w:pPr>
      <w:framePr w:w="2245" w:h="1021" w:hSpace="142" w:vSpace="142" w:wrap="around" w:vAnchor="page" w:hAnchor="page" w:x="5558" w:y="15310" w:anchorLock="1"/>
    </w:pPr>
  </w:p>
  <w:p w:rsidR="00081FD9" w:rsidRDefault="00081F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47F" w:rsidRDefault="00CA047F">
      <w:r>
        <w:separator/>
      </w:r>
    </w:p>
  </w:footnote>
  <w:footnote w:type="continuationSeparator" w:id="0">
    <w:p w:rsidR="00CA047F" w:rsidRDefault="00CA0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Default="00633159" w:rsidP="00043581">
    <w:pPr>
      <w:pStyle w:val="Kopfzeile"/>
      <w:tabs>
        <w:tab w:val="clear" w:pos="4536"/>
        <w:tab w:val="center" w:pos="-2410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694D24CA" wp14:editId="4F894C3F">
          <wp:simplePos x="0" y="0"/>
          <wp:positionH relativeFrom="column">
            <wp:posOffset>-711200</wp:posOffset>
          </wp:positionH>
          <wp:positionV relativeFrom="paragraph">
            <wp:posOffset>-350520</wp:posOffset>
          </wp:positionV>
          <wp:extent cx="7200265" cy="433705"/>
          <wp:effectExtent l="0" t="0" r="635" b="4445"/>
          <wp:wrapNone/>
          <wp:docPr id="4" name="Bild 4" descr="120321_PB_BtB_Brief_Logo_Bal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1_PB_BtB_Brief_Logo_Bal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13EF82F" wp14:editId="47C4011C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79705" cy="0"/>
              <wp:effectExtent l="9525" t="8890" r="10795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B6809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" strokecolor="gray" strokeweight=".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Default="0063315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0278788" wp14:editId="07870C68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79705" cy="0"/>
              <wp:effectExtent l="9525" t="8890" r="1079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CB456D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" strokecolor="gray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0" locked="1" layoutInCell="1" allowOverlap="1" wp14:anchorId="62F39466" wp14:editId="3590F220">
          <wp:simplePos x="0" y="0"/>
          <wp:positionH relativeFrom="page">
            <wp:posOffset>612140</wp:posOffset>
          </wp:positionH>
          <wp:positionV relativeFrom="page">
            <wp:posOffset>360045</wp:posOffset>
          </wp:positionV>
          <wp:extent cx="3057525" cy="428625"/>
          <wp:effectExtent l="0" t="0" r="9525" b="9525"/>
          <wp:wrapNone/>
          <wp:docPr id="1" name="Bild 1" descr="LoyaltyPartnerSolutions_print15x1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yaltyPartnerSolutions_print15x10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668DA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3AED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ADB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DA8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5EF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BCFF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00B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4A8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DAA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30F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B0E85"/>
    <w:multiLevelType w:val="hybridMultilevel"/>
    <w:tmpl w:val="B310E58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332DC"/>
    <w:multiLevelType w:val="hybridMultilevel"/>
    <w:tmpl w:val="D8F4AD18"/>
    <w:lvl w:ilvl="0" w:tplc="1A14CFE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D2388"/>
    <w:multiLevelType w:val="hybridMultilevel"/>
    <w:tmpl w:val="F3E0A096"/>
    <w:lvl w:ilvl="0" w:tplc="58ECAB6C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46EC4"/>
    <w:multiLevelType w:val="hybridMultilevel"/>
    <w:tmpl w:val="C876FBE2"/>
    <w:lvl w:ilvl="0" w:tplc="54F6D0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11E40"/>
    <w:multiLevelType w:val="hybridMultilevel"/>
    <w:tmpl w:val="96886A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C7"/>
    <w:rsid w:val="000019AA"/>
    <w:rsid w:val="00043581"/>
    <w:rsid w:val="00070784"/>
    <w:rsid w:val="00081158"/>
    <w:rsid w:val="00081B9C"/>
    <w:rsid w:val="00081FD9"/>
    <w:rsid w:val="00087676"/>
    <w:rsid w:val="000A6A5C"/>
    <w:rsid w:val="00117207"/>
    <w:rsid w:val="0013307C"/>
    <w:rsid w:val="00156158"/>
    <w:rsid w:val="0016686F"/>
    <w:rsid w:val="00196CEC"/>
    <w:rsid w:val="001C6DCC"/>
    <w:rsid w:val="001D6B8C"/>
    <w:rsid w:val="001E0125"/>
    <w:rsid w:val="001F1424"/>
    <w:rsid w:val="001F1609"/>
    <w:rsid w:val="00212C19"/>
    <w:rsid w:val="0021748B"/>
    <w:rsid w:val="002477D1"/>
    <w:rsid w:val="00286368"/>
    <w:rsid w:val="00292EFD"/>
    <w:rsid w:val="002A1BAE"/>
    <w:rsid w:val="002B69E7"/>
    <w:rsid w:val="0031546A"/>
    <w:rsid w:val="00373A8E"/>
    <w:rsid w:val="003A723B"/>
    <w:rsid w:val="003F6458"/>
    <w:rsid w:val="004025FA"/>
    <w:rsid w:val="00426EE5"/>
    <w:rsid w:val="00475F61"/>
    <w:rsid w:val="00492CE1"/>
    <w:rsid w:val="004D5D88"/>
    <w:rsid w:val="004E2062"/>
    <w:rsid w:val="004E4ED7"/>
    <w:rsid w:val="00517850"/>
    <w:rsid w:val="005B5B8E"/>
    <w:rsid w:val="005D5A41"/>
    <w:rsid w:val="00633159"/>
    <w:rsid w:val="0065091A"/>
    <w:rsid w:val="00677290"/>
    <w:rsid w:val="006E56FC"/>
    <w:rsid w:val="007406DE"/>
    <w:rsid w:val="00744F19"/>
    <w:rsid w:val="007A5E53"/>
    <w:rsid w:val="007B28CB"/>
    <w:rsid w:val="007E0AC6"/>
    <w:rsid w:val="0081167D"/>
    <w:rsid w:val="00844A32"/>
    <w:rsid w:val="008572D0"/>
    <w:rsid w:val="008627B9"/>
    <w:rsid w:val="008C37BF"/>
    <w:rsid w:val="00922192"/>
    <w:rsid w:val="009227BF"/>
    <w:rsid w:val="00926ADA"/>
    <w:rsid w:val="00940E46"/>
    <w:rsid w:val="00993033"/>
    <w:rsid w:val="00993687"/>
    <w:rsid w:val="009B712D"/>
    <w:rsid w:val="00A1787E"/>
    <w:rsid w:val="00A357C7"/>
    <w:rsid w:val="00A450C3"/>
    <w:rsid w:val="00AC3CE0"/>
    <w:rsid w:val="00AE5FF9"/>
    <w:rsid w:val="00B238B9"/>
    <w:rsid w:val="00B335A2"/>
    <w:rsid w:val="00B72480"/>
    <w:rsid w:val="00BD5508"/>
    <w:rsid w:val="00BE4420"/>
    <w:rsid w:val="00C041BA"/>
    <w:rsid w:val="00C12525"/>
    <w:rsid w:val="00C6322C"/>
    <w:rsid w:val="00C8043A"/>
    <w:rsid w:val="00C93036"/>
    <w:rsid w:val="00CA047F"/>
    <w:rsid w:val="00CB21AF"/>
    <w:rsid w:val="00CE08AF"/>
    <w:rsid w:val="00D01E65"/>
    <w:rsid w:val="00D06950"/>
    <w:rsid w:val="00D219C4"/>
    <w:rsid w:val="00D301DB"/>
    <w:rsid w:val="00D60593"/>
    <w:rsid w:val="00D83FE4"/>
    <w:rsid w:val="00D916AE"/>
    <w:rsid w:val="00DF306E"/>
    <w:rsid w:val="00DF3C54"/>
    <w:rsid w:val="00E00BB9"/>
    <w:rsid w:val="00F34441"/>
    <w:rsid w:val="00F5121B"/>
    <w:rsid w:val="00FA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57E7E5-571E-43C1-9D98-AB3016CB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2C19"/>
    <w:rPr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251359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FELDBEZEICHNUNGOrange">
    <w:name w:val="FELDBEZEICHNUNG Orange"/>
    <w:basedOn w:val="FELDBEZEICHNUNG"/>
    <w:rsid w:val="00DE7EAF"/>
    <w:rPr>
      <w:rFonts w:ascii="Arial" w:hAnsi="Arial"/>
      <w:color w:val="F39A0C"/>
      <w:spacing w:val="10"/>
      <w:sz w:val="15"/>
      <w:szCs w:val="15"/>
      <w:bdr w:val="none" w:sz="0" w:space="0" w:color="auto"/>
      <w:lang w:val="de-DE"/>
    </w:rPr>
  </w:style>
  <w:style w:type="character" w:customStyle="1" w:styleId="Adresszeile">
    <w:name w:val="Adresszeile"/>
    <w:basedOn w:val="Absatz-Standardschriftart"/>
    <w:rsid w:val="00DE7EAF"/>
    <w:rPr>
      <w:rFonts w:ascii="Arial" w:hAnsi="Arial"/>
      <w:color w:val="808080"/>
      <w:spacing w:val="4"/>
      <w:sz w:val="15"/>
      <w:szCs w:val="15"/>
    </w:rPr>
  </w:style>
  <w:style w:type="paragraph" w:customStyle="1" w:styleId="LPStandardFlietext">
    <w:name w:val="LP_Standard_Fließtext"/>
    <w:rsid w:val="00E845AF"/>
    <w:pPr>
      <w:spacing w:line="240" w:lineRule="exact"/>
    </w:pPr>
    <w:rPr>
      <w:rFonts w:ascii="Arial" w:eastAsia="Times" w:hAnsi="Arial"/>
    </w:rPr>
  </w:style>
  <w:style w:type="character" w:styleId="Seitenzahl">
    <w:name w:val="page number"/>
    <w:basedOn w:val="Absatz-Standardschriftart"/>
    <w:rsid w:val="00081FD9"/>
  </w:style>
  <w:style w:type="character" w:styleId="Hyperlink">
    <w:name w:val="Hyperlink"/>
    <w:basedOn w:val="Absatz-Standardschriftart"/>
    <w:rsid w:val="0031546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E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11B3CE59.dotm</Template>
  <TotalTime>0</TotalTime>
  <Pages>10</Pages>
  <Words>609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asd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 Sucher</dc:creator>
  <cp:lastModifiedBy>Tiziano Nicolardi</cp:lastModifiedBy>
  <cp:revision>3</cp:revision>
  <cp:lastPrinted>2012-03-21T09:54:00Z</cp:lastPrinted>
  <dcterms:created xsi:type="dcterms:W3CDTF">2015-02-13T14:58:00Z</dcterms:created>
  <dcterms:modified xsi:type="dcterms:W3CDTF">2018-02-16T16:21:00Z</dcterms:modified>
</cp:coreProperties>
</file>